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4E" w:rsidRDefault="0032174E" w:rsidP="003217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</w:rPr>
        <w:t>NEWS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OGGETTO: </w:t>
      </w:r>
      <w:bookmarkStart w:id="0" w:name="_GoBack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Assunzioni nel settore pubblico (GU 87 88 89 </w:t>
      </w:r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– Serie Speciale – Concorsi ed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Esami)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Tipologia di richiesta: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Concorso pubblico per la copertura di n. 1 posto di "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Impiegato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Amministrativo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”, a tempo pieno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indeterminato,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riservato ai disabili di cui alla Legge 68/1999.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rif.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 xml:space="preserve"> GU n. 87 del 04-11-2022)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Sede di lavoro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Autorità di Sistema Portuale del Mar Ligure Orientale, Porti </w:t>
      </w:r>
      <w:proofErr w:type="gramStart"/>
      <w:r>
        <w:rPr>
          <w:rFonts w:ascii="TimesNewRomanPSMT" w:hAnsi="TimesNewRomanPSMT" w:cs="TimesNewRomanPSMT"/>
          <w:color w:val="FF0000"/>
          <w:sz w:val="24"/>
          <w:szCs w:val="24"/>
        </w:rPr>
        <w:t>di La</w:t>
      </w:r>
      <w:proofErr w:type="gramEnd"/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 Spezia e Marina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di Carrara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Requisiti richiesti: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appartenere alle categorie protette di cui all’art. 1 della Legge n. 68/99;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essere iscritto negli elenchi previsti dall’art. 8 della Legge n. 68/99;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444444"/>
          <w:sz w:val="24"/>
          <w:szCs w:val="24"/>
        </w:rPr>
        <w:t xml:space="preserve">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essere in possesso del Diploma di scuola media superiore.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bando è consultabile alla pagina </w:t>
      </w:r>
      <w:r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  <w:t>www.adspmarligureorientale.it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Modalità di partecipazione: per titoli ed esami. La domanda di partecipazione dovrà essere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presentata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ESCLUSIVAMENTE PER VIA TELEMATICA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attraverso il sito internet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  <w:t>https://adspmarligureorientale.it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Scadenza</w:t>
      </w:r>
      <w:r>
        <w:rPr>
          <w:rFonts w:ascii="TimesNewRomanPSMT" w:hAnsi="TimesNewRomanPSMT" w:cs="TimesNewRomanPSMT"/>
          <w:color w:val="000000"/>
          <w:sz w:val="24"/>
          <w:szCs w:val="24"/>
        </w:rPr>
        <w:t>: 30 novembre 2022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Informazioni utili: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tel. 0187/546320.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Tipologia di richiesta: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Avviso relativo all’assunzione di 2 posti unità di personale a tempo pieno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ed indeterminato,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B, posizione economica B1,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riservato ai disabili di cui alla Legge n.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68/1999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rif.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 xml:space="preserve"> GU n. 88 dell’08-11-2022)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Sede di lavoro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FF0000"/>
          <w:sz w:val="24"/>
          <w:szCs w:val="24"/>
        </w:rPr>
        <w:t>Comune di Torre Annunziata (NA)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Modalità di avviamento: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Avviamento con chiamata numerica riservata agli iscritti nell'elenco del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collocamento mirato della Provincia di Napoli.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NOTA BENE: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soggetti interessati a partecipare all’avviamento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non dovranno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inoltrare domanda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 partecipazione al Comune medesimo in quanto l’avviamento sarà cura del collocamento mirato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della Provincia di Napoli della Regione Campania, settore Centro per l'impiego.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Scadenza: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30 giorni, dalla data di pubblicazione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Informazioni utili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presso il sito internet del Comune di Torre Annunziata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CD"/>
          <w:sz w:val="24"/>
          <w:szCs w:val="24"/>
        </w:rPr>
        <w:t xml:space="preserve">ww.comune.torreannunziata.na.it </w:t>
      </w:r>
      <w:r>
        <w:rPr>
          <w:rFonts w:ascii="TimesNewRomanPSMT" w:hAnsi="TimesNewRomanPSMT" w:cs="TimesNewRomanPSMT"/>
          <w:color w:val="000000"/>
          <w:sz w:val="24"/>
          <w:szCs w:val="24"/>
        </w:rPr>
        <w:t>e il collocamento mirato della Provincia di Napoli della Regione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Campania, settore Centro per l'impiego.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Tipologia di richiesta: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Concorso pubblico per la copertura di n. 2 posti nell’area amministrativa, 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tempo pieno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indeterminato,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C, posizione economica C1,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riservato ai disabili di cui alla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Legge 68/1999.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rif.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 xml:space="preserve"> GU n. 88 del 08-11-2022)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Sede di lavoro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FF0000"/>
          <w:sz w:val="24"/>
          <w:szCs w:val="24"/>
        </w:rPr>
        <w:t>Università di Trento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Requisiti richiesti: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1) appartenere alle categorie protette di cui all’art. 1 della Legge n. 68/99;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2) essere iscritto negli elenchi previsti dall’art. 8 della Legge n. 68/99 tenuti dal Centro per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l’Impiego della Provincia Autonoma di Trento;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3) essere in possesso del Diploma di istruzione secondaria di secondo livello;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4) avere una conoscenza scolastica della lingua inglese;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5) avere una buona capacità nel saper utilizzare i sistemi informatici più diffusi Word ed Excel,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 elettronica, (suite Google, Mail, Calendario, Drive) browser per la consultazione di pagine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internet.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Il bando è consultabile alla pagina </w:t>
      </w:r>
      <w:r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  <w:t>www.unitn.it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Modalità di partecipazione: per titoli ed esami. La domanda di partecipazione dovrà essere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presentata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ESCLUSIVAMENTE PER VIA TELEMATICA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attraverso il sito internet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  <w:t xml:space="preserve">www.unitn.it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seguendo il percorso ATENEO </w:t>
      </w:r>
      <w:r>
        <w:rPr>
          <w:rFonts w:ascii="Wingdings-Regular,Italic" w:hAnsi="Wingdings-Regular,Italic" w:cs="Wingdings-Regular,Italic"/>
          <w:i/>
          <w:iCs/>
          <w:color w:val="000000"/>
          <w:sz w:val="25"/>
          <w:szCs w:val="25"/>
        </w:rPr>
        <w:t xml:space="preserve">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LAVORA CON NOI </w:t>
      </w:r>
      <w:r>
        <w:rPr>
          <w:rFonts w:ascii="Wingdings-Regular,Italic" w:hAnsi="Wingdings-Regular,Italic" w:cs="Wingdings-Regular,Italic"/>
          <w:i/>
          <w:iCs/>
          <w:color w:val="000000"/>
          <w:sz w:val="25"/>
          <w:szCs w:val="25"/>
        </w:rPr>
        <w:t xml:space="preserve">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Area Staff Tecnico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Amministrativo, Collaboratore Esperto Linguistico e Dirigente </w:t>
      </w:r>
      <w:r>
        <w:rPr>
          <w:rFonts w:ascii="Wingdings-Regular,Italic" w:hAnsi="Wingdings-Regular,Italic" w:cs="Wingdings-Regular,Italic"/>
          <w:i/>
          <w:iCs/>
          <w:color w:val="000000"/>
          <w:sz w:val="25"/>
          <w:szCs w:val="25"/>
        </w:rPr>
        <w:t xml:space="preserve">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Nuovi bandi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Scadenza</w:t>
      </w:r>
      <w:r>
        <w:rPr>
          <w:rFonts w:ascii="TimesNewRomanPSMT" w:hAnsi="TimesNewRomanPSMT" w:cs="TimesNewRomanPSMT"/>
          <w:color w:val="000000"/>
          <w:sz w:val="24"/>
          <w:szCs w:val="24"/>
        </w:rPr>
        <w:t>: 13 dicembre 2022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Informazioni utili: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presso l’ufficio Concorsi e Selezioni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</w:rPr>
        <w:t>tel. 0461/283550-282808/283113; email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  <w:t>concorsi@unitn.it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; casella PEC </w:t>
      </w:r>
      <w:r>
        <w:rPr>
          <w:rFonts w:ascii="TimesNewRomanPS-ItalicMT" w:hAnsi="TimesNewRomanPS-ItalicMT" w:cs="TimesNewRomanPS-ItalicMT"/>
          <w:i/>
          <w:iCs/>
          <w:color w:val="0000FF"/>
          <w:sz w:val="24"/>
          <w:szCs w:val="24"/>
        </w:rPr>
        <w:t>ateneo@pec.unitn.it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UICI011799 del 21/11/2022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Tipologia di richiesta: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Avviso relativo all’assunzione di 1 unità di personale priva della vista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abilitata alle mansioni di centralinista telefonico,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riservato ai disabili di cui alla Legge n.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113/1985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C10000"/>
          <w:sz w:val="24"/>
          <w:szCs w:val="24"/>
        </w:rPr>
        <w:t>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>rif.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C10000"/>
          <w:sz w:val="24"/>
          <w:szCs w:val="24"/>
        </w:rPr>
        <w:t xml:space="preserve"> GU n. 89 dell’11-11-2022)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Sede di lavoro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FF0000"/>
          <w:sz w:val="24"/>
          <w:szCs w:val="24"/>
        </w:rPr>
        <w:t>Ministero delle infrastrutture e della mobilità sostenibili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Ufficio motorizzazione civile di Cuneo </w:t>
      </w:r>
      <w:r>
        <w:rPr>
          <w:rFonts w:ascii="TimesNewRomanPSMT" w:hAnsi="TimesNewRomanPSMT" w:cs="TimesNewRomanPSMT"/>
          <w:color w:val="000000"/>
          <w:sz w:val="24"/>
          <w:szCs w:val="24"/>
        </w:rPr>
        <w:t>(Via della Motorizzazione n. 20)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Modalità di avviamento: </w:t>
      </w:r>
      <w:r>
        <w:rPr>
          <w:rFonts w:ascii="TimesNewRomanPSMT" w:hAnsi="TimesNewRomanPSMT" w:cs="TimesNewRomanPSMT"/>
          <w:color w:val="000000"/>
          <w:sz w:val="24"/>
          <w:szCs w:val="24"/>
        </w:rPr>
        <w:t>Avviamento con chiamata numerica riservata agli iscritti tenuti dai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competenti Ufficio di collocamento mirato.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NOTA BENE: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soggetti interessati a partecipare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all’avviamento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non dovranno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inoltrare domanda di partecipazione al Ministero medesimo in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quanto l’avviamento sarà cura dell’amministrazione provinciale competente per la sede presso la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quale il lavoratore dovrà prestare servizio.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Scadenza: </w:t>
      </w:r>
      <w:r>
        <w:rPr>
          <w:rFonts w:ascii="TimesNewRomanPSMT" w:hAnsi="TimesNewRomanPSMT" w:cs="TimesNewRomanPSMT"/>
          <w:color w:val="000000"/>
          <w:sz w:val="24"/>
          <w:szCs w:val="24"/>
        </w:rPr>
        <w:t>30 giorni, dalla data di pubblicazione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Informazioni utili</w:t>
      </w:r>
      <w:r>
        <w:rPr>
          <w:rFonts w:ascii="TimesNewRomanPSMT" w:hAnsi="TimesNewRomanPSMT" w:cs="TimesNewRomanPSMT"/>
          <w:color w:val="000000"/>
          <w:sz w:val="24"/>
          <w:szCs w:val="24"/>
        </w:rPr>
        <w:t>: presso l’amministrazione provinciale competente per la sede presso la quale il</w:t>
      </w:r>
    </w:p>
    <w:p w:rsidR="0032174E" w:rsidRDefault="0032174E" w:rsidP="003217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lavoratore dovrà prestare servizio.</w:t>
      </w:r>
    </w:p>
    <w:sectPr w:rsidR="00321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,Italic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4E"/>
    <w:rsid w:val="0032174E"/>
    <w:rsid w:val="00C4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4084-FF0E-4596-B36A-E8C8F4A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Dg</dc:creator>
  <cp:keywords/>
  <dc:description/>
  <cp:lastModifiedBy>Segreteria Dg</cp:lastModifiedBy>
  <cp:revision>1</cp:revision>
  <dcterms:created xsi:type="dcterms:W3CDTF">2022-11-22T07:36:00Z</dcterms:created>
  <dcterms:modified xsi:type="dcterms:W3CDTF">2022-11-22T07:38:00Z</dcterms:modified>
</cp:coreProperties>
</file>